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09f4" w14:textId="dc40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175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Владимировского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февраля 2020 года № 478. Зарегистрировано Департаментом юстиции Костанайской области 6 февраля 2020 года № 8955.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Владимировского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2014 года в газете "Арна", зарегистрировано в Реестре государственной регистрации нормативных правовых актов под № 4618)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Владимировского сельского округа Костанайского района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Владимировского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Владимировка Владимировского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Сормовка Владимировского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