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abe1" w14:textId="340a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Карасуского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28 декабря 2020 года № 454. Зарегистрировано Департаментом юстиции Костанайской области 29 декабря 2020 года № 9671.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Карасуского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5 170 860,9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1 539 808,0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14 192,0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5 470,0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3 611 390,9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5 177 812,0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48 847,0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75 794,0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26 947,0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81 775,7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81 775,7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- 137 573,8 тысячи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137 573,8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Карасуского района Костанайской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2021 год предусмотрен объем субвенции, передаваемой из областного бюджета в сумме 2 014 017,0 тысяч тенге.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субвенции передаваемых из районного бюджета в бюджеты сел, сельских округов: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 передаваемые из районного бюджета в бюджеты сел, сельских округов на 2021 год в сумме 209 520,0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Айдарлинский сельский округ 10 669,0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Жалгыскан 13 389,0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12 682,0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20 927,0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Ильичевский сельский округ 13 921,0 тысяча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53 809,0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Карамырзинский сельский округ 12 510,0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Койбагарский сельский округ 13 791,0 тысяча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Люблинский сельский округ 10 726,0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Новопавловка 13 362,0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Ушаковский сельский округ 13 327,0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Челгашинский сельский округ 6 903,0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Черняевский сельский округ 13 864,0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 передаваемые из районного бюджета в бюджеты сел, сельских округов на 2022 год в сумме 211 652,0 тысячи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Айдарлинский сельский округ 10 605,0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Жалгыскан 13 511,0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12 768,0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21 108,0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Ильичевский сельский округ 14 040,0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55 047,0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Карамырзинский сельский округ 12 195,0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Койбагарский сельский округ 13 814,0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Люблинский сельский округ 10 758,0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Новопавловка 13 727,0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Ушаковский сельский округ 13 418,0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Челгашинский сельский округ 6 666,0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Черняевский сельский округ 13 995,0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 передаваемые из районного бюджета в бюджеты сел, сельских округов на 2023 год в сумме 217 581,0 тысяча тенге, в том числе: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Айдарлинский сельский округ 10 611,0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Жалгыскан 13 630,0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12 850,0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25 776,0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Ильичевский сельский округ 14 155,0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56 259,0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Карамырзинский сельский округ 12 235,0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Койбагарский сельский округ 13 831,0 тысяча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Люблинский сельский округ 10 785,0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Новопавловка 13 500,0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Ушаковский сельский округ 13 506,0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Челгашинский сельский округ 6 320,0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Черняевский сельский округ 14 123,0 тысячи тенге.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решением маслихата Карасуского района Костанайской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районном бюджете на 2021 год возврат неиспользованных (недоиспользованных) в 2020 году целевых трансфертов в сумме 226,8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2,9 тысячи тенге, областного бюджета в сумме 223,9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Решение дополнено пунктом 4-1 в соответствии с решением маслихата Карасуского района Костанайской области от 19.02.2021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Карасуского района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Карасуского района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