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ae4e" w14:textId="2d3a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"Межрегионэнерготранзит"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 ноября 2020 года № 177. Зарегистрировано Департаментом юстиции Костанайской области 5 ноября 2020 года № 9537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"Межрегионэнерготранзит" публичный сервитут на земельные участки в целях прокладки и эксплуатации электрических линий и сетей, расположенные на территории Карасуского района общей площадью 29,1971 гектаров.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