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abd6" w14:textId="ff6a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июня 2016 года № 32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октября 2020 года № 438. Зарегистрировано Департаментом юстиции Костанайской области 30 октября 2020 года № 9533. Утратило силу решением маслихата Карасуского района Костанайской области от 19 апреля 2024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6 июня 2016 года № 32 (опубликовано 12 июля 2016 года в информационно-правовой системе "Әділет", зарегистрировано в Реестре государственной регистрации нормативных правовых актов за № 6503)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Карасуского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Карасуского района" (далее - уполномоченный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– портал) и представляет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– 8 (восемь) рабочих дней.";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услугополучателем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