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66e7" w14:textId="8a56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17 августа 2020 года № 420. Зарегистрировано Департаментом юстиции Костанайской области 21 августа 2020 года № 9395.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1 апреля 2016 года № 13 (опубликовано 18 мая 2016 года в газете "Қарасу өңірі", зарегистрировано в Реестре государственной регистрации нормативных правовых актов за № 6323).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Карасуского района Костанайской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 улице Исакова А. в селе Карасу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по переулку Школьный в селе Карасу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– парк Победы (центральная площадь – улица Исакова А. – переулок Школьный – парк Победы) в селе Карасу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 по улице Исакова А. в селе Карасу – предельная численность лиц, принимающих участие в собрании, митинге не более 100 человек;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Парк Победы по переулку Школьный в селе Карасу - предельная численность лиц, принимающих участие в собрании, митинге не более 100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100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маслихата Карасуского района Костанайской области от 19.03.2024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проведение пикетирования на расстоянии 800 метров от границ прилегающих территорий следующих объектов: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маслихата Карасуского района Костанайской области от 19.03.2024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