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cd74" w14:textId="cc4c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Карасускому району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4 августа 2020 года № 417. Зарегистрировано Департаментом юстиции Костанайской области 14 августа 2020 года № 9374.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Карасускому району на 2020-2021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Карасускому району на 2020-2021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Карасуского района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Карасускому району на 2020-2021 годы).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Карасуского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Карасуского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Авгумбаев Руслан Кабдуллович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Базылжанов Мендигали Тумырзович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 Федор Захарович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Валеев Алексей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Геннадий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Гейко Юлия Геннадьевна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 Ниязбек Карамергенович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Дощанова Багитлы Сагидолловна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Едигенов Кайрат Куанышулы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Ерменов Болат Тасмурзинович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Есмуханов Ерхан Марденович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Жаутенов Ерлан Олжабаевич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Владимир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Журжа Лидия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Жулдузай Алибековна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Карамурзин Талгат Курманбекович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Касьянова Надежда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Конуспаева Салтанат Кажкеновна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Лашенов Азамат Аскарович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Лопоухов Валентин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Макешев Ансар Маратович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 Балгабай Шагиртаевич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Молдахметов Абдыкалык Карпикович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Бауржан Батранович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Болатбек Базылканович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Бекбулат Кабдихамитович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Подлубный Василий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Каратай Исенович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Абай Сабитович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Канат Амангельдинович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Умаров Максут Темергалиевич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Халметов Шоазим Ерматович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Цыкалов Михаил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Чайникова Мадина Муртазаалиевна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Шнайдер Петр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"Astana Grand Trade"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"АгроСервис - Қарасу"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Қайын-К"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Ниет"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"Батыр-Моздок"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"Бирлик -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"ГАСЫР-КАРАСУ"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"ЕЛЕНА 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"ЖАЛГЫСКАН"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"Железнодорожное-АМФ"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"Караман-К"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"Ключевое"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"Костанайавтотранс"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"Кунарлылык"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"Қорғау"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"Люблинка"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"Рамазан-Карасу"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"Талды-К"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"Убаганский"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Карасуском районе площадь сезонных пастбищ составляет 329649 гектар. В том числе земли сельскохозяйственного назначения 203947 гектар, земли населенных пунктов 66616 гектар, земли запаса 57423 гектар, земли промышленности, транспорта, обороны и иного назначения 1663 гектар.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(зарегистрировано в Реестре государственной регистрации нормативных правовых актов за № 14827).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Оросительных и обводнительных каналов не имеется.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доступа пастбищепользователей к водоисточникам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9088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0579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Карасускому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2020-2021 годы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2020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Жалгыскан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Новопавловка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