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5451" w14:textId="652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31 декабря 2019 года № 455 "О районном бюджете Карабалыкского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2020 года № 554. Зарегистрировано Департаментом юстиции Костанайской области 28 декабря 2020 года № 9657.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2020-2022 годы" от 31 декабря 2019 года № 455 (опубликовано 15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6 554 042,8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1 183 961,0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16 548,0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5 344 446,8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6 511 862,7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210 265,5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246 747,5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36 482,0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81 836,8 тысяч тенге, в том числе: приобретение финансовых активов – 81 836,8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- 249 922,2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249 922,2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26), 27), 28), 29), 30), 31)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на установку модульных зданий;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кровли административных зданий;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приобретение товаров для соблюдения санитарно-эпидемиологических требований;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приобретение модемов и роутеров для учащихся обучающихся на дому;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оплаты труда учителям в дежурных классах;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для организации дистанционного обучения.";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5344446,8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6511862,7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целевых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