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070c" w14:textId="5140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5 мая 2016 года № 26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4 августа 2020 года № 517. Зарегистрировано Департаментом юстиции Костанайской области 14 августа 2020 года № 9372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5 мая 2016 года № 26 (опубликовано 9 июня 2016 года в газете "Айна", зарегистрировано в Реестре государственной регистрации нормативных правовых актов под № 6392).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