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070c" w14:textId="5140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5 мая 2016 года № 26 "Об утверждении Правил о дополнительном регламентировании проведения собраний, митингов, шествий, пикетов и демонстраций"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4 августа 2020 года № 517. Зарегистрировано Департаментом юстиции Костанайской области 14 августа 2020 года № 9372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 дополнительном регламентировании проведения собраний, митингов, шествий, пикетов и демонстраций" от 5 мая 2016 года № 26 (опубликовано 9 июня 2016 года в газете "Айна", зарегистрировано в Реестре государственной регистрации нормативных правовых актов под № 6392).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