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bf5" w14:textId="f8f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2020 года № 469 "О бюджетах сел, поселка, сельских округов Карабалыкского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6 марта 2020 года № 475. Зарегистрировано Департаментом юстиции Костанайской области 6 марта 2020 года № 9007.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округов"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Карабалык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342627,0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37192,0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305345,0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357219,2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-14592,2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14592,2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Тогузакского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31593,0 тысячи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2918,0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28665,0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34246,3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-2653,3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2653,3 тысячи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Тогузакского сельского округа предусмотрен объем субвенций, передаваемых из районного бюджета на 2020 год в сумме 28665,0 тысяч тенге.";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"Побединского сельского округа" заменить словами "села Победа";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18596,0 тысяча тенге, в том числе по: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5122,0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13439,0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18596,0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Кособинского сельского округа предусмотрен объем субвенций, передаваемых из районного бюджета на 2020 год в сумме 13439,0 тысяч тенге".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маслихата, 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