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8f2" w14:textId="e75b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99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января 2020 года № 463. Зарегистрировано Департаментом юстиции Костанайской области 23 января 2020 года № 8912. Утратило силу решением маслихата Карабалыкского района Костанайской области от 28 августа 2020 года № 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