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acca" w14:textId="920a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2019 года № 290 "О районном бюджете Камыстинского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сентября 2020 года № 358. Зарегистрировано Департаментом юстиции Костанайской области 28 сентября 2020 года № 9469.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Камыстинского района на 2020-2022 годы" от 26 декабря 2019 года № 290 (опубликовано 27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Камыстинского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4297145,8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949727,0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9503,0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3336445,8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5126330,1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33923,0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47718,0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13795,0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18087,0 тысяч тенге, в том числе: приобретение финансовых активов – 18087,0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- 881194,3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881194,3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Испамбетов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