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b64b" w14:textId="2cfb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9 года № 290 "О районном бюджете Камыс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апреля 2020 года № 321. Зарегистрировано Департаментом юстиции Костанайской области 4 мая 2020 года № 9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решение маслихата "О районном бюджете Камыстинского района на 2020-2022 годы"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7665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77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68965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186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2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7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8123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123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