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369" w14:textId="0a5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290 "О районном бюджете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марта 2020 года № 305. Зарегистрировано Департаментом юстиции Костанайской области 11 марта 2020 года № 9011.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решение маслихата "О районном бюджете Камыстинского района на 2020-2022 годы"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3534064,6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894727,0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2628364,6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3525597,4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33923,0 тысячи тенге, в том числе: бюджетные кредиты – 47718,0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16340,0 тысяч тенге, в том числе приобретение финансовых активов – 16340,0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- 41795,8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41795,8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