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3738" w14:textId="17e3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12 августа 2016 года № 45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13 марта 2020 года № 284. Зарегистрировано Департаментом юстиции Костанайской области 31 марта 2020 года № 9064. Утратило силу решением маслихата Джангельдинского района Костанайской области от 28 октября 2020 года № 327</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Джангельдинского района Костанайской области от 28.10.2020 </w:t>
      </w:r>
      <w:r>
        <w:rPr>
          <w:rFonts w:ascii="Times New Roman"/>
          <w:b w:val="false"/>
          <w:i w:val="false"/>
          <w:color w:val="ff0000"/>
          <w:sz w:val="28"/>
        </w:rPr>
        <w:t>№ 327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Джангельдинский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12 августа 2016 года </w:t>
      </w:r>
      <w:r>
        <w:rPr>
          <w:rFonts w:ascii="Times New Roman"/>
          <w:b w:val="false"/>
          <w:i w:val="false"/>
          <w:color w:val="000000"/>
          <w:sz w:val="28"/>
        </w:rPr>
        <w:t>№ 45</w:t>
      </w:r>
      <w:r>
        <w:rPr>
          <w:rFonts w:ascii="Times New Roman"/>
          <w:b w:val="false"/>
          <w:i w:val="false"/>
          <w:color w:val="000000"/>
          <w:sz w:val="28"/>
        </w:rPr>
        <w:t xml:space="preserve"> (опубликовано 13 сентября 2016 года в газете "Біздің Торғай", зарегистрировано в Реестре государственной регистрации нормативных правовых актов за № 6609)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подпункты 2), 4), 8) и 10)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4"/>
    <w:bookmarkStart w:name="z9" w:id="5"/>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5"/>
    <w:bookmarkStart w:name="z10" w:id="6"/>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6"/>
    <w:bookmarkStart w:name="z11" w:id="7"/>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3"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5" w:id="9"/>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9"/>
    <w:bookmarkStart w:name="z16" w:id="10"/>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0"/>
    <w:bookmarkStart w:name="z17" w:id="11"/>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1"/>
    <w:bookmarkStart w:name="z18" w:id="12"/>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2"/>
    <w:bookmarkStart w:name="z19" w:id="13"/>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3"/>
    <w:bookmarkStart w:name="z20" w:id="14"/>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4"/>
    <w:bookmarkStart w:name="z21" w:id="15"/>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5"/>
    <w:bookmarkStart w:name="z22" w:id="16"/>
    <w:p>
      <w:pPr>
        <w:spacing w:after="0"/>
        <w:ind w:left="0"/>
        <w:jc w:val="both"/>
      </w:pPr>
      <w:r>
        <w:rPr>
          <w:rFonts w:ascii="Times New Roman"/>
          <w:b w:val="false"/>
          <w:i w:val="false"/>
          <w:color w:val="000000"/>
          <w:sz w:val="28"/>
        </w:rPr>
        <w:t xml:space="preserve">
      подпункты 7),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6"/>
    <w:bookmarkStart w:name="z23" w:id="17"/>
    <w:p>
      <w:pPr>
        <w:spacing w:after="0"/>
        <w:ind w:left="0"/>
        <w:jc w:val="both"/>
      </w:pPr>
      <w:r>
        <w:rPr>
          <w:rFonts w:ascii="Times New Roman"/>
          <w:b w:val="false"/>
          <w:i w:val="false"/>
          <w:color w:val="000000"/>
          <w:sz w:val="28"/>
        </w:rPr>
        <w:t>
      "7) участникам и инвалидам Великой Отечественной войны, ко Дню Победы в Великой Отечественной войне, без учета доходов, в размере 1000000 (один милион) тенге;</w:t>
      </w:r>
    </w:p>
    <w:bookmarkEnd w:id="17"/>
    <w:bookmarkStart w:name="z24" w:id="18"/>
    <w:p>
      <w:pPr>
        <w:spacing w:after="0"/>
        <w:ind w:left="0"/>
        <w:jc w:val="both"/>
      </w:pPr>
      <w:r>
        <w:rPr>
          <w:rFonts w:ascii="Times New Roman"/>
          <w:b w:val="false"/>
          <w:i w:val="false"/>
          <w:color w:val="000000"/>
          <w:sz w:val="28"/>
        </w:rPr>
        <w:t>
      8)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18"/>
    <w:bookmarkStart w:name="z25" w:id="1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9"/>
    <w:bookmarkStart w:name="z26" w:id="2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0"/>
    <w:bookmarkStart w:name="z27" w:id="2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1"/>
    <w:bookmarkStart w:name="z28" w:id="2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2"/>
    <w:bookmarkStart w:name="z29" w:id="23"/>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3"/>
    <w:bookmarkStart w:name="z30" w:id="24"/>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24"/>
    <w:bookmarkStart w:name="z31" w:id="2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5"/>
    <w:bookmarkStart w:name="z32" w:id="26"/>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6"/>
    <w:bookmarkStart w:name="z33" w:id="2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27"/>
    <w:bookmarkStart w:name="z34" w:id="2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28"/>
    <w:bookmarkStart w:name="z35" w:id="29"/>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29"/>
    <w:bookmarkStart w:name="z36" w:id="30"/>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0"/>
    <w:bookmarkStart w:name="z37" w:id="31"/>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31"/>
    <w:bookmarkStart w:name="z38" w:id="32"/>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32"/>
    <w:bookmarkStart w:name="z39" w:id="33"/>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33"/>
    <w:bookmarkStart w:name="z40" w:id="34"/>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8</w:t>
      </w:r>
      <w:r>
        <w:rPr>
          <w:rFonts w:ascii="Times New Roman"/>
          <w:b w:val="false"/>
          <w:i w:val="false"/>
          <w:color w:val="000000"/>
          <w:sz w:val="28"/>
        </w:rPr>
        <w:t xml:space="preserve"> на казахском языке изложить в новой редакции, текст на русском языке не меняется;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2" w:id="35"/>
    <w:p>
      <w:pPr>
        <w:spacing w:after="0"/>
        <w:ind w:left="0"/>
        <w:jc w:val="both"/>
      </w:pPr>
      <w:r>
        <w:rPr>
          <w:rFonts w:ascii="Times New Roman"/>
          <w:b w:val="false"/>
          <w:i w:val="false"/>
          <w:color w:val="000000"/>
          <w:sz w:val="28"/>
        </w:rPr>
        <w:t>
      "13.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35"/>
    <w:bookmarkStart w:name="z43" w:id="36"/>
    <w:p>
      <w:pPr>
        <w:spacing w:after="0"/>
        <w:ind w:left="0"/>
        <w:jc w:val="both"/>
      </w:pPr>
      <w:r>
        <w:rPr>
          <w:rFonts w:ascii="Times New Roman"/>
          <w:b w:val="false"/>
          <w:i w:val="false"/>
          <w:color w:val="000000"/>
          <w:sz w:val="28"/>
        </w:rPr>
        <w:t>
      1) документ, удостоверяющий личность;</w:t>
      </w:r>
    </w:p>
    <w:bookmarkEnd w:id="36"/>
    <w:bookmarkStart w:name="z44" w:id="37"/>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46" w:id="38"/>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 сельского округа заявление с приложением следующих документов:</w:t>
      </w:r>
    </w:p>
    <w:bookmarkEnd w:id="38"/>
    <w:bookmarkStart w:name="z47" w:id="39"/>
    <w:p>
      <w:pPr>
        <w:spacing w:after="0"/>
        <w:ind w:left="0"/>
        <w:jc w:val="both"/>
      </w:pPr>
      <w:r>
        <w:rPr>
          <w:rFonts w:ascii="Times New Roman"/>
          <w:b w:val="false"/>
          <w:i w:val="false"/>
          <w:color w:val="000000"/>
          <w:sz w:val="28"/>
        </w:rPr>
        <w:t>
      1) документ, удостоверяющий личность;</w:t>
      </w:r>
    </w:p>
    <w:bookmarkEnd w:id="39"/>
    <w:bookmarkStart w:name="z48" w:id="40"/>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bookmarkEnd w:id="40"/>
    <w:bookmarkStart w:name="z49" w:id="41"/>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4), 5) пункта 7 настоящих Правил;</w:t>
      </w:r>
    </w:p>
    <w:bookmarkEnd w:id="41"/>
    <w:bookmarkStart w:name="z50" w:id="42"/>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bookmarkEnd w:id="42"/>
    <w:bookmarkStart w:name="z51" w:id="4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Нысамбаев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Джангельдинского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