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f670" w14:textId="c25f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Красноармейского сельского округа Денисовского района Костанайской области от 9 июня 2020 года № 2. Зарегистрировано Департаментом юстиции Костанайской области 10 июня 2020 года № 9256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Красноармейского сельского округа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в целях прокладки и эксплуатации волоконно-оптической линии связи, расположенный на территории села Фрунзенское Красноармейского сельского округа Денисовского района общей площадью 1,1144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Красноармейского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Красноармейского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Хлебников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