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d064" w14:textId="dddd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октября 2020 года № 74. Зарегистрировано Департаментом юстиции Костанайской области 21 октября 2020 года № 9501.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5 марта 2020 года № 18 (опубликовано 10 марта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9004).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