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5029" w14:textId="bd8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 апреля 2020 года № 67. Зарегистрировано Департаментом юстиции Костанайской области 9 апреля 2020 года № 9094.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Денисовского района "Об утверждении схемы пастбищеоборотов на основании геоботанического обследования пастбищ на 2019-2020 годы" от 15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8595).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