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bb2d" w14:textId="359b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Амангельдинского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14 декабря 2020 года № 416. Зарегистрировано Департаментом юстиции Костанайской области 15 декабря 2020 года № 9637.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Амангельдинского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Амангельдинского района" от 22 апреля 2020 года № 377 (опубликовано 23 апреля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9149).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