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43e" w14:textId="b5f2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апреля 2016 года № 13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мая 2020 года № 384. Зарегистрировано Департаментом юстиции Костанайской области 28 мая 2020 года № 9221. Утратило силу решением маслихата Амангельдинского района Костанайской области от 15 мая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июня 2016 года в газете "Аманкелді арайы", зарегистрировано в Реестре государственной регистрации нормативных правовых актов за № 6377)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Амангельдинского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коммунальным государственным учреждением "Отдел занятости и социальных программ акимата Амангельдинского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