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384" w14:textId="82b1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333 "О районном бюджете Амангельдинского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апреля 2020 года № 375. Зарегистрировано Департаментом юстиции Костанайской области 22 апреля 2020 года № 9148.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2020 - 2022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4 649 295,1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368 406,0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22 780,0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4 254 609,1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5 007 910,7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27 972,0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- 386 587,6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386 587,6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