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1384" w14:textId="82b1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2019 года № 333 "О районном бюджете Амангельдинского района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22 апреля 2020 года № 375. Зарегистрировано Департаментом юстиции Костанайской области 22 апреля 2020 года № 9148.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Амангельдинского районного маслихата "О районном бюджете Амангельдинского района на 2020 - 2022 годы"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31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8856)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Амангельдинского района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4 649 295,1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368 406,0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22 780,0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3 500,0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4 254 609,1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5 007 910,7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27 972,0 тысяча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39 765,0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11 793,0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- 386 587,6 тысяча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386 587,6 тысяча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4 649 295,1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4 254 609,1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4 254 609,1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4 254 609,1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5 007 910,7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2 295 456,4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2 148 330,2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329 346,5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-386 587,6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386 587,6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