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4b41" w14:textId="8d34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мая 2016 года № 24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марта 2020 года № 369. Зарегистрировано Департаментом юстиции Костанайской области 20 марта 2020 года № 9041. Утратило силу решением маслихата Амангельдинского района Костанайской области от 21 сентября 2020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"Об утверждении Правил о дополнительном регламентировании проведения собраний, митингов, шествий, пикетов и демонстраций" от 11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газете "Аманкелді арайы" зарегистрировано в Реестре государственной регистрации нормативных правовых актов под № 6400)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Собрания, митинги, шествия, пикеты и демонстрации прекращаются по требованию представителя акимата Амангельдинского района в случаях когда: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Амангельдинского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Наурыз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0364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Ахмет Байтурсынова - Аубакир Дуйсенбина - улица Танаткан Палуан – площадь Наурыз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