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dafa" w14:textId="e20d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20 декабря 2020 года № 170. Зарегистрировано Департаментом юстиции Костанайской области 21 декабря 2020 года № 9646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размера платы за пользование жилищем из коммунального жилищного фонда в государственном арендном доме" от 29 октября 2012 года № 285 (опубликовано 15 ноября 2012 года в газете "Таза бұлақ – Чистый родник", зарегистрировано в Реестре государственной регистрации нормативных правовых актов под № 3869);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изменения в постановление акимата района от 29 октября 2012 года № 285 "Об установлении размера платы за пользование жилищем из коммунального жилищного фонда в государственном арендном доме" от 30 июня 2014 года № 146 (опубликовано 27 августа 2014 года в газете "Таза бұлақ – Чистый родник", зарегистрировано в Реестре государственной регистрации нормативных правовых актов под № 4965).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Алтынсаринского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Алтынсаринского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