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1d4c" w14:textId="3491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помещения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10 июля 2020 года № 89. Зарегистрировано Департаментом юстиции Костанайской области 10 июля 2020 года № 9321. Утратило силу постановлением акимата Алтынсаринского района Костанайской области от 17 февраля 2022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Алтынсаринского района Костанайской области от 17.02.2022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Алтынсаринского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Алтынсаринского района "О предоставлении кандидатам на договорной основе помещения для встреч с избирателями" от 4 мая 2019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Алтынсаринского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 акима Алтынсаринского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Чураковка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"Больше-Чураковская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"Ново-Николаевская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Осиповка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"Осиповская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"Районный дом культуры отдела внутренней политики, культуры и развития языков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Чураковка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"Силантьевская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Зуевка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"Зуевская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Бирюковка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"Щербаковская средняя школа имени Мариям Хакимжановой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Коскудук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"Сатайская основная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"Краснокордонская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"Свердловская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Танабаевское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"Димитровская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"Воробьевская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"Докучаевская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"Карагайлинская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 село Темир Казык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"Средняя школа имени Омара Шипина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Ильяса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"Лермонтовская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"Жанасуская основная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Новоалесеевка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"Новоалексеевская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"Приозерная основная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Кубековка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"Кубековская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"Убаганская средняя школа имени Ибрая Алтынсарина с пришкольным интернатом отдела образования акимата Алтынсаринского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