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42b4" w14:textId="45f4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февраля 2015 года № 252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 июля 2020 года № 31. Зарегистрировано Департаментом юстиции Костанайской области 8 июля 2020 года № 9308. Утратило силу решением маслихата Алтынсаринского района Костанайской области от 21 августа 2024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21.08.2024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апреля 2015 года в районной газете "Таза бұлақ – Чистый родник", зарегистрировано в Реестре государственной регистрации нормативных правовых актов за № 5422)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Алтынсаринского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Алтынсаринского района" (далее -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–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иждевенцев;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содержание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 потребления коммунальных услуг и услуг связи в части увеличения абонентской платы за телефон, подключенный к сети телекоммуникаций;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