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d78" w14:textId="ef6b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мая 2020 года № 64. Зарегистрировано Департаментом юстиции Костанайской области 22 мая 2020 года № 9206.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3246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