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e349" w14:textId="7c8e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19 августа 2020 года № 426. Зарегистрировано Департаментом юстиции Костанайской области 21 августа 2020 года № 9397. Утратило силу решением маслихата города Лисаковска Костанайской области от 23 ноября 2023 года № 57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Лисаковска Костанайской области от 23.11.2023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19 августа 2020 года</w:t>
            </w:r>
            <w:r>
              <w:br/>
            </w:r>
            <w:r>
              <w:rPr>
                <w:rFonts w:ascii="Times New Roman"/>
                <w:b w:val="false"/>
                <w:i w:val="false"/>
                <w:color w:val="000000"/>
                <w:sz w:val="20"/>
              </w:rPr>
              <w:t>№ 426</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или периодически (ежемесячно, ежеквартально, 1 раз в полугодие).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w:t>
      </w:r>
      <w:r>
        <w:rPr>
          <w:rFonts w:ascii="Times New Roman"/>
          <w:b w:val="false"/>
          <w:i w:val="false"/>
          <w:color w:val="000000"/>
          <w:sz w:val="28"/>
        </w:rPr>
        <w:t>. Социальная помощь к праздничным дням оказывается единовременно, без учета доходов, следующим категориям граждан:</w:t>
      </w:r>
    </w:p>
    <w:bookmarkEnd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50000 (пятьдесят тысяч) тенге;</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Start w:name="z39"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40"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41"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5"/>
    <w:bookmarkStart w:name="z42"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43" w:id="2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44"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Start w:name="z63" w:id="2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7</w:t>
      </w:r>
      <w:r>
        <w:rPr>
          <w:rFonts w:ascii="Times New Roman"/>
          <w:b w:val="false"/>
          <w:i w:val="false"/>
          <w:color w:val="000000"/>
          <w:sz w:val="28"/>
        </w:rPr>
        <w:t>. Социальная помощь отдельным категориям нуждающихся граждан при наступлении трудной жизненной ситуации оказывается:</w:t>
      </w:r>
    </w:p>
    <w:bookmarkEnd w:id="30"/>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p>
      <w:pPr>
        <w:spacing w:after="0"/>
        <w:ind w:left="0"/>
        <w:jc w:val="both"/>
      </w:pPr>
      <w:r>
        <w:rPr>
          <w:rFonts w:ascii="Times New Roman"/>
          <w:b w:val="false"/>
          <w:i w:val="false"/>
          <w:color w:val="000000"/>
          <w:sz w:val="28"/>
        </w:rPr>
        <w:t>
      7)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1 раз в полугодие, но не более 50 месячных расчетных показателей в год;</w:t>
      </w:r>
    </w:p>
    <w:p>
      <w:pPr>
        <w:spacing w:after="0"/>
        <w:ind w:left="0"/>
        <w:jc w:val="both"/>
      </w:pPr>
      <w:r>
        <w:rPr>
          <w:rFonts w:ascii="Times New Roman"/>
          <w:b w:val="false"/>
          <w:i w:val="false"/>
          <w:color w:val="000000"/>
          <w:sz w:val="28"/>
        </w:rPr>
        <w:t>
      8) гражданину (семье), пострадавшему вследствие стихийного бедствия или пожара, без учета доходов, единовременно, в размере не более 70 месячных расчетных показателей;</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1"/>
    <w:bookmarkStart w:name="z48" w:id="3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2"/>
    <w:bookmarkStart w:name="z49" w:id="3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3"/>
    <w:bookmarkStart w:name="z50" w:id="34"/>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4"/>
    <w:bookmarkStart w:name="z51" w:id="35"/>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5"/>
    <w:bookmarkStart w:name="z52" w:id="3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6"/>
    <w:bookmarkStart w:name="z53" w:id="37"/>
    <w:p>
      <w:pPr>
        <w:spacing w:after="0"/>
        <w:ind w:left="0"/>
        <w:jc w:val="left"/>
      </w:pPr>
      <w:r>
        <w:rPr>
          <w:rFonts w:ascii="Times New Roman"/>
          <w:b/>
          <w:i w:val="false"/>
          <w:color w:val="000000"/>
        </w:rPr>
        <w:t xml:space="preserve"> 3. Порядок оказания социальной помощи</w:t>
      </w:r>
    </w:p>
    <w:bookmarkEnd w:id="37"/>
    <w:bookmarkStart w:name="z54" w:id="38"/>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3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p>
      <w:pPr>
        <w:spacing w:after="0"/>
        <w:ind w:left="0"/>
        <w:jc w:val="both"/>
      </w:pPr>
      <w:r>
        <w:rPr>
          <w:rFonts w:ascii="Times New Roman"/>
          <w:b w:val="false"/>
          <w:i w:val="false"/>
          <w:color w:val="000000"/>
          <w:sz w:val="28"/>
        </w:rPr>
        <w:t xml:space="preserve">
      лица, указанные в абзаце четвҰртом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рецептурных бланков за текущий год, заверенные врачом и кассовые чеки;</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14. 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маслихата города Лисаковска Костанайской области от 27.04.2023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2"/>
    <w:bookmarkStart w:name="z69" w:id="43"/>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p>
    <w:bookmarkEnd w:id="43"/>
    <w:bookmarkStart w:name="z70" w:id="44"/>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4"/>
    <w:bookmarkStart w:name="z71" w:id="45"/>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5"/>
    <w:bookmarkStart w:name="z72" w:id="46"/>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6"/>
    <w:bookmarkStart w:name="z73" w:id="47"/>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7"/>
    <w:bookmarkStart w:name="z74" w:id="48"/>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8"/>
    <w:bookmarkStart w:name="z75" w:id="49"/>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9"/>
    <w:bookmarkStart w:name="z76" w:id="5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w:t>
      </w:r>
    </w:p>
    <w:bookmarkEnd w:id="50"/>
    <w:bookmarkStart w:name="z77" w:id="51"/>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1"/>
    <w:bookmarkStart w:name="z78" w:id="52"/>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52"/>
    <w:bookmarkStart w:name="z79" w:id="5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3"/>
    <w:bookmarkStart w:name="z80" w:id="5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4"/>
    <w:bookmarkStart w:name="z81" w:id="5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5"/>
    <w:bookmarkStart w:name="z82" w:id="56"/>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6"/>
    <w:bookmarkStart w:name="z83" w:id="57"/>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57"/>
    <w:bookmarkStart w:name="z84" w:id="5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8"/>
    <w:bookmarkStart w:name="z85" w:id="59"/>
    <w:p>
      <w:pPr>
        <w:spacing w:after="0"/>
        <w:ind w:left="0"/>
        <w:jc w:val="both"/>
      </w:pPr>
      <w:r>
        <w:rPr>
          <w:rFonts w:ascii="Times New Roman"/>
          <w:b w:val="false"/>
          <w:i w:val="false"/>
          <w:color w:val="000000"/>
          <w:sz w:val="28"/>
        </w:rPr>
        <w:t>
      27. Социальная помощь прекращается в случаях:</w:t>
      </w:r>
    </w:p>
    <w:bookmarkEnd w:id="59"/>
    <w:bookmarkStart w:name="z86" w:id="60"/>
    <w:p>
      <w:pPr>
        <w:spacing w:after="0"/>
        <w:ind w:left="0"/>
        <w:jc w:val="both"/>
      </w:pPr>
      <w:r>
        <w:rPr>
          <w:rFonts w:ascii="Times New Roman"/>
          <w:b w:val="false"/>
          <w:i w:val="false"/>
          <w:color w:val="000000"/>
          <w:sz w:val="28"/>
        </w:rPr>
        <w:t>
      1) смерти получателя;</w:t>
      </w:r>
    </w:p>
    <w:bookmarkEnd w:id="60"/>
    <w:bookmarkStart w:name="z87" w:id="6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1"/>
    <w:bookmarkStart w:name="z88" w:id="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2"/>
    <w:bookmarkStart w:name="z89" w:id="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3"/>
    <w:bookmarkStart w:name="z90" w:id="6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4"/>
    <w:bookmarkStart w:name="z91" w:id="65"/>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65"/>
    <w:bookmarkStart w:name="z92" w:id="66"/>
    <w:p>
      <w:pPr>
        <w:spacing w:after="0"/>
        <w:ind w:left="0"/>
        <w:jc w:val="left"/>
      </w:pPr>
      <w:r>
        <w:rPr>
          <w:rFonts w:ascii="Times New Roman"/>
          <w:b/>
          <w:i w:val="false"/>
          <w:color w:val="000000"/>
        </w:rPr>
        <w:t xml:space="preserve"> 5. Заключительное положение</w:t>
      </w:r>
    </w:p>
    <w:bookmarkEnd w:id="66"/>
    <w:bookmarkStart w:name="z93" w:id="6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19 августа 2020 года</w:t>
            </w:r>
            <w:r>
              <w:br/>
            </w:r>
            <w:r>
              <w:rPr>
                <w:rFonts w:ascii="Times New Roman"/>
                <w:b w:val="false"/>
                <w:i w:val="false"/>
                <w:color w:val="000000"/>
                <w:sz w:val="20"/>
              </w:rPr>
              <w:t>№ 426</w:t>
            </w:r>
          </w:p>
        </w:tc>
      </w:tr>
    </w:tbl>
    <w:bookmarkStart w:name="z95" w:id="68"/>
    <w:p>
      <w:pPr>
        <w:spacing w:after="0"/>
        <w:ind w:left="0"/>
        <w:jc w:val="left"/>
      </w:pPr>
      <w:r>
        <w:rPr>
          <w:rFonts w:ascii="Times New Roman"/>
          <w:b/>
          <w:i w:val="false"/>
          <w:color w:val="000000"/>
        </w:rPr>
        <w:t xml:space="preserve"> Перечень признанных утратившими силу некоторых решений Лисаковского городского маслихата</w:t>
      </w:r>
    </w:p>
    <w:bookmarkEnd w:id="68"/>
    <w:bookmarkStart w:name="z96" w:id="69"/>
    <w:p>
      <w:pPr>
        <w:spacing w:after="0"/>
        <w:ind w:left="0"/>
        <w:jc w:val="both"/>
      </w:pPr>
      <w:r>
        <w:rPr>
          <w:rFonts w:ascii="Times New Roman"/>
          <w:b w:val="false"/>
          <w:i w:val="false"/>
          <w:color w:val="000000"/>
          <w:sz w:val="28"/>
        </w:rPr>
        <w:t xml:space="preserve">
      1.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2013 года </w:t>
      </w:r>
      <w:r>
        <w:rPr>
          <w:rFonts w:ascii="Times New Roman"/>
          <w:b w:val="false"/>
          <w:i w:val="false"/>
          <w:color w:val="000000"/>
          <w:sz w:val="28"/>
        </w:rPr>
        <w:t>№ 145</w:t>
      </w:r>
      <w:r>
        <w:rPr>
          <w:rFonts w:ascii="Times New Roman"/>
          <w:b w:val="false"/>
          <w:i w:val="false"/>
          <w:color w:val="000000"/>
          <w:sz w:val="28"/>
        </w:rPr>
        <w:t xml:space="preserve"> (опубликовано 17 октября 2013 года в газете "Лисаковская новь", зарегистрировано в Реестре государственной регистрации нормативных правовых актов под № 4221).</w:t>
      </w:r>
    </w:p>
    <w:bookmarkEnd w:id="69"/>
    <w:bookmarkStart w:name="z97" w:id="70"/>
    <w:p>
      <w:pPr>
        <w:spacing w:after="0"/>
        <w:ind w:left="0"/>
        <w:jc w:val="both"/>
      </w:pPr>
      <w:r>
        <w:rPr>
          <w:rFonts w:ascii="Times New Roman"/>
          <w:b w:val="false"/>
          <w:i w:val="false"/>
          <w:color w:val="000000"/>
          <w:sz w:val="28"/>
        </w:rPr>
        <w:t xml:space="preserve">
      2. Решение маслихата "О внесении изменений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20 февраля 2014 года </w:t>
      </w:r>
      <w:r>
        <w:rPr>
          <w:rFonts w:ascii="Times New Roman"/>
          <w:b w:val="false"/>
          <w:i w:val="false"/>
          <w:color w:val="000000"/>
          <w:sz w:val="28"/>
        </w:rPr>
        <w:t>№ 208</w:t>
      </w:r>
      <w:r>
        <w:rPr>
          <w:rFonts w:ascii="Times New Roman"/>
          <w:b w:val="false"/>
          <w:i w:val="false"/>
          <w:color w:val="000000"/>
          <w:sz w:val="28"/>
        </w:rPr>
        <w:t xml:space="preserve"> (опубликовано 3 апреля 2014 года в газете "Лисаковская новь", зарегистрировано в Реестре государственной регистрации нормативных правовых актов под № 4487).</w:t>
      </w:r>
    </w:p>
    <w:bookmarkEnd w:id="70"/>
    <w:bookmarkStart w:name="z98" w:id="71"/>
    <w:p>
      <w:pPr>
        <w:spacing w:after="0"/>
        <w:ind w:left="0"/>
        <w:jc w:val="both"/>
      </w:pPr>
      <w:r>
        <w:rPr>
          <w:rFonts w:ascii="Times New Roman"/>
          <w:b w:val="false"/>
          <w:i w:val="false"/>
          <w:color w:val="000000"/>
          <w:sz w:val="28"/>
        </w:rPr>
        <w:t xml:space="preserve">
      3. Решение маслихата "О внесении изменения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12 мая 2014 года </w:t>
      </w:r>
      <w:r>
        <w:rPr>
          <w:rFonts w:ascii="Times New Roman"/>
          <w:b w:val="false"/>
          <w:i w:val="false"/>
          <w:color w:val="000000"/>
          <w:sz w:val="28"/>
        </w:rPr>
        <w:t>№ 232</w:t>
      </w:r>
      <w:r>
        <w:rPr>
          <w:rFonts w:ascii="Times New Roman"/>
          <w:b w:val="false"/>
          <w:i w:val="false"/>
          <w:color w:val="000000"/>
          <w:sz w:val="28"/>
        </w:rPr>
        <w:t xml:space="preserve"> (опубликовано 22 мая 2014 года в газете "Лисаковская новь", зарегистрировано в Реестре государственной регистрации нормативных правовых актов под № 4730).</w:t>
      </w:r>
    </w:p>
    <w:bookmarkEnd w:id="71"/>
    <w:bookmarkStart w:name="z99" w:id="72"/>
    <w:p>
      <w:pPr>
        <w:spacing w:after="0"/>
        <w:ind w:left="0"/>
        <w:jc w:val="both"/>
      </w:pPr>
      <w:r>
        <w:rPr>
          <w:rFonts w:ascii="Times New Roman"/>
          <w:b w:val="false"/>
          <w:i w:val="false"/>
          <w:color w:val="000000"/>
          <w:sz w:val="28"/>
        </w:rPr>
        <w:t xml:space="preserve">
      4. Решение маслихата "О внесении изменения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24 декабря 2014 года </w:t>
      </w:r>
      <w:r>
        <w:rPr>
          <w:rFonts w:ascii="Times New Roman"/>
          <w:b w:val="false"/>
          <w:i w:val="false"/>
          <w:color w:val="000000"/>
          <w:sz w:val="28"/>
        </w:rPr>
        <w:t>№ 260</w:t>
      </w:r>
      <w:r>
        <w:rPr>
          <w:rFonts w:ascii="Times New Roman"/>
          <w:b w:val="false"/>
          <w:i w:val="false"/>
          <w:color w:val="000000"/>
          <w:sz w:val="28"/>
        </w:rPr>
        <w:t xml:space="preserve"> (опубликовано 29 января 2015 года в газете "Лисаковская новь", зарегистрировано в Реестре государственной регистрации нормативных правовых актов под № 5297).</w:t>
      </w:r>
    </w:p>
    <w:bookmarkEnd w:id="72"/>
    <w:bookmarkStart w:name="z100" w:id="73"/>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26 сентября 2016 года </w:t>
      </w:r>
      <w:r>
        <w:rPr>
          <w:rFonts w:ascii="Times New Roman"/>
          <w:b w:val="false"/>
          <w:i w:val="false"/>
          <w:color w:val="000000"/>
          <w:sz w:val="28"/>
        </w:rPr>
        <w:t>№ 51</w:t>
      </w:r>
      <w:r>
        <w:rPr>
          <w:rFonts w:ascii="Times New Roman"/>
          <w:b w:val="false"/>
          <w:i w:val="false"/>
          <w:color w:val="000000"/>
          <w:sz w:val="28"/>
        </w:rPr>
        <w:t xml:space="preserve"> (опубликовано 10 ноября 2016 года в газете "Лисаковская новь", зарегистрировано в Реестре государственной регистрации нормативных правовых актов под № 6651).</w:t>
      </w:r>
    </w:p>
    <w:bookmarkEnd w:id="73"/>
    <w:bookmarkStart w:name="z101" w:id="74"/>
    <w:p>
      <w:pPr>
        <w:spacing w:after="0"/>
        <w:ind w:left="0"/>
        <w:jc w:val="both"/>
      </w:pPr>
      <w:r>
        <w:rPr>
          <w:rFonts w:ascii="Times New Roman"/>
          <w:b w:val="false"/>
          <w:i w:val="false"/>
          <w:color w:val="000000"/>
          <w:sz w:val="28"/>
        </w:rPr>
        <w:t xml:space="preserve">
      6. Решение маслихата "О внесении изменения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23 февраля 2017 года </w:t>
      </w:r>
      <w:r>
        <w:rPr>
          <w:rFonts w:ascii="Times New Roman"/>
          <w:b w:val="false"/>
          <w:i w:val="false"/>
          <w:color w:val="000000"/>
          <w:sz w:val="28"/>
        </w:rPr>
        <w:t>№ 107</w:t>
      </w:r>
      <w:r>
        <w:rPr>
          <w:rFonts w:ascii="Times New Roman"/>
          <w:b w:val="false"/>
          <w:i w:val="false"/>
          <w:color w:val="000000"/>
          <w:sz w:val="28"/>
        </w:rPr>
        <w:t xml:space="preserve"> (опубликовано 16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6894).</w:t>
      </w:r>
    </w:p>
    <w:bookmarkEnd w:id="74"/>
    <w:bookmarkStart w:name="z102" w:id="75"/>
    <w:p>
      <w:pPr>
        <w:spacing w:after="0"/>
        <w:ind w:left="0"/>
        <w:jc w:val="both"/>
      </w:pPr>
      <w:r>
        <w:rPr>
          <w:rFonts w:ascii="Times New Roman"/>
          <w:b w:val="false"/>
          <w:i w:val="false"/>
          <w:color w:val="000000"/>
          <w:sz w:val="28"/>
        </w:rPr>
        <w:t xml:space="preserve">
      7. Решение маслихата "О внесении изменений и дополнения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26 апреля 2019 года </w:t>
      </w:r>
      <w:r>
        <w:rPr>
          <w:rFonts w:ascii="Times New Roman"/>
          <w:b w:val="false"/>
          <w:i w:val="false"/>
          <w:color w:val="000000"/>
          <w:sz w:val="28"/>
        </w:rPr>
        <w:t>№ 342</w:t>
      </w:r>
      <w:r>
        <w:rPr>
          <w:rFonts w:ascii="Times New Roman"/>
          <w:b w:val="false"/>
          <w:i w:val="false"/>
          <w:color w:val="000000"/>
          <w:sz w:val="28"/>
        </w:rPr>
        <w:t xml:space="preserve"> (опубликовано 6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8404).</w:t>
      </w:r>
    </w:p>
    <w:bookmarkEnd w:id="75"/>
    <w:bookmarkStart w:name="z103" w:id="76"/>
    <w:p>
      <w:pPr>
        <w:spacing w:after="0"/>
        <w:ind w:left="0"/>
        <w:jc w:val="both"/>
      </w:pPr>
      <w:r>
        <w:rPr>
          <w:rFonts w:ascii="Times New Roman"/>
          <w:b w:val="false"/>
          <w:i w:val="false"/>
          <w:color w:val="000000"/>
          <w:sz w:val="28"/>
        </w:rPr>
        <w:t xml:space="preserve">
      8. Решение маслихата "О внесении изменения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4 июня 2019 года </w:t>
      </w:r>
      <w:r>
        <w:rPr>
          <w:rFonts w:ascii="Times New Roman"/>
          <w:b w:val="false"/>
          <w:i w:val="false"/>
          <w:color w:val="000000"/>
          <w:sz w:val="28"/>
        </w:rPr>
        <w:t>№ 349</w:t>
      </w:r>
      <w:r>
        <w:rPr>
          <w:rFonts w:ascii="Times New Roman"/>
          <w:b w:val="false"/>
          <w:i w:val="false"/>
          <w:color w:val="000000"/>
          <w:sz w:val="28"/>
        </w:rPr>
        <w:t xml:space="preserve"> (опубликовано 7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8506).</w:t>
      </w:r>
    </w:p>
    <w:bookmarkEnd w:id="76"/>
    <w:bookmarkStart w:name="z104" w:id="77"/>
    <w:p>
      <w:pPr>
        <w:spacing w:after="0"/>
        <w:ind w:left="0"/>
        <w:jc w:val="both"/>
      </w:pPr>
      <w:r>
        <w:rPr>
          <w:rFonts w:ascii="Times New Roman"/>
          <w:b w:val="false"/>
          <w:i w:val="false"/>
          <w:color w:val="000000"/>
          <w:sz w:val="28"/>
        </w:rPr>
        <w:t xml:space="preserve">
      9. Решение маслихата "О внесении изменений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26 декабря 2019 года </w:t>
      </w:r>
      <w:r>
        <w:rPr>
          <w:rFonts w:ascii="Times New Roman"/>
          <w:b w:val="false"/>
          <w:i w:val="false"/>
          <w:color w:val="000000"/>
          <w:sz w:val="28"/>
        </w:rPr>
        <w:t>№ 371</w:t>
      </w:r>
      <w:r>
        <w:rPr>
          <w:rFonts w:ascii="Times New Roman"/>
          <w:b w:val="false"/>
          <w:i w:val="false"/>
          <w:color w:val="000000"/>
          <w:sz w:val="28"/>
        </w:rPr>
        <w:t xml:space="preserve"> (опубликовано 31 декабря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8848).</w:t>
      </w:r>
    </w:p>
    <w:bookmarkEnd w:id="77"/>
    <w:bookmarkStart w:name="z105" w:id="78"/>
    <w:p>
      <w:pPr>
        <w:spacing w:after="0"/>
        <w:ind w:left="0"/>
        <w:jc w:val="both"/>
      </w:pPr>
      <w:r>
        <w:rPr>
          <w:rFonts w:ascii="Times New Roman"/>
          <w:b w:val="false"/>
          <w:i w:val="false"/>
          <w:color w:val="000000"/>
          <w:sz w:val="28"/>
        </w:rPr>
        <w:t xml:space="preserve">
      10. Решение маслихата "О внесении изменений и дополнения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 от 7 апреля 2020 года </w:t>
      </w:r>
      <w:r>
        <w:rPr>
          <w:rFonts w:ascii="Times New Roman"/>
          <w:b w:val="false"/>
          <w:i w:val="false"/>
          <w:color w:val="000000"/>
          <w:sz w:val="28"/>
        </w:rPr>
        <w:t>№ 392</w:t>
      </w:r>
      <w:r>
        <w:rPr>
          <w:rFonts w:ascii="Times New Roman"/>
          <w:b w:val="false"/>
          <w:i w:val="false"/>
          <w:color w:val="000000"/>
          <w:sz w:val="28"/>
        </w:rPr>
        <w:t xml:space="preserve"> (опубликовано 10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9090).</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