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1e68" w14:textId="3051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4 октября 2013 года № 155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22 мая 2020 года № 405. Зарегистрировано Департаментом юстиции Костанайской области 28 мая 2020 года № 9222. Утратило силу решением маслихата города Лисаковска Костанайской области от 17 ноября 2021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Лисаковский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возмещении затрат на обучение на дому детей с ограниченными возможностями из числа инвалидов" от 4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7 ноября 2013 года в газете "Лисаковская новь", зарегистрировано в Реестре государственной регистрации нормативных правовых актов под № 4279)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возмещения затрат на обучение получатель представляет следующие документы: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 - медико - педагогической консультации;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получателю;".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Езехель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