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d28" w14:textId="706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19 ноября 2020 года № 386. Зарегистрировано Департаментом юстиции Костанайской области 20 ноября 2020 года № 9566.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"Iскер-Арқалық"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"Тазарту- Аркалык"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