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41c9" w14:textId="c4b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ноября 2020 года № 1107. Зарегистрировано Департаментом юстиции Костанайской области 18 ноября 2020 года № 9561.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водоканал"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"Рудный-АЖАР-2006"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"Рудныйсоколовстрой"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