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ad30" w14:textId="3a7a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418 "О городском бюджете города Рудного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 августа 2020 года № 499. Зарегистрировано Департаментом юстиции Костанайской области 6 августа 2020 года № 9359.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2020-2022 годы"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23 423 977,9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17 214 118,0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45 714,0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1 406 468,0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4 757 677,9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24 973 530,1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992 469,4 тысячи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992 469,4 тысячи тенге;";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Морозов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-2542021,6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24061465,1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