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a371" w14:textId="178a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418 "О городском бюджете города Рудного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июня 2020 года № 486. Зарегистрировано Департаментом юстиции Костанайской области 25 июня 2020 года № 9286.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2020-2022 годы"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23 423 977,9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17 214 118,0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45 714,0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1 161 268,0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5 002 877,9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25 643 474,8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322 524,7 тысячи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322 524,7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-2 542 021,6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2 542 021,6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восемнадцатой 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-2542021,6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