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f3f5" w14:textId="0dc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июня 2020 года № 473. Зарегистрировано Департаментом юстиции Костанайской области 8 июня 2020 года № 9249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инженерных линий и сетей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1,3819 гектар, по адресу: город Рудный, улица Молодая Гвардия, 15;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1,4777 гектар, по адресу: город Рудный, улица П. Корчагина, 118;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2,4080 гектар, по адресу: город Рудный, улица Ленина, 209;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2,1288 гектар, по адресу: город Рудный, улица Сандригайло Н.Ф., 51;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4,7128 гектар, по адресу: город Рудный, улица Ленина, 93;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5,8315 гектар, по адресу: город Рудный, улица Ленина, 52.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