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f3f5" w14:textId="0dcf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5 июня 2020 года № 473. Зарегистрировано Департаментом юстиции Костанайской области 8 июня 2020 года № 9249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в целях прокладки и эксплуатации инженерных линий и сетей на следующие земельные участки: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площадью 1,3819 гектар, по адресу: город Рудный, улица Молодая Гвардия, 15;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площадью 1,4777 гектар, по адресу: город Рудный, улица П. Корчагина, 118;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площадью 2,4080 гектар, по адресу: город Рудный, улица Ленина, 209;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площадью 2,1288 гектар, по адресу: город Рудный, улица Сандригайло Н.Ф., 51;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площадью 4,7128 гектар, по адресу: город Рудный, улица Ленина, 93;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площадью 5,8315 гектар, по адресу: город Рудный, улица Ленина, 52.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земельных отношений" акимата города Рудного в установленном законодательством Республики Казахстан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