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a6cd" w14:textId="389a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5 июня 2020 года № 472. Зарегистрировано Департаментом юстиции Костанайской области 8 июня 2020 года № 92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Рудненский городской отдел строительства" акимата города Рудного публичный сервитут, расположенный в городе Рудный на пересечении улицы Ленина и проспекта Комсомольский на следующие земельные участк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0,0316 гектар, 0,0322 гектар, 0,0458 гектар, для прохода или проезда через земельный участок к объектам общего пользовани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0,0012 гектар, в целях прокладки и эксплуатации инженерных линий и сетей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0,0093 гектар, 0,0094 гектар, 0,0129 гектар, 0,0201 гектар, 0,0451 гектар, в целях прокладки и эксплуатации коммунальных линий и сетей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0,0291 гектар, 0,1465 гектар, в целях прокладки и эксплуатации электрических линий и сете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земельных отношений" акимата города Рудного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