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c2bf" w14:textId="110c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2019 года № 418 "О городском бюджете города Рудного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15 мая 2020 года № 463. Зарегистрировано Департаментом юстиции Костанайской области 18 мая 2020 года № 9194.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городском бюджете города Рудного на 2020-2022 годы"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23 277 483,2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17 214 118,0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45 714,0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1 161 268,0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4 856 383,2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27 181 332,9 тысячи тенге;";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-3 942 649,7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3 942 649,7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27181332,9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8875616,4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6706567,8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6192485,1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-3942649,7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