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68e1" w14:textId="6d26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сентября 2014 года № 318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апреля 2020 года № 457. Зарегистрировано Департаментом юстиции Костанайской области 4 мая 2020 года № 9158. Утратило силу решением маслихата города Рудного Костанайской области от 10 сентября 2021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октября 2014 года в городской газете "Рудненский рабочий", зарегистрировано в Реестре государственной регистрации нормативных правовых актов под № 5117)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- медико - 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