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3a01" w14:textId="2163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февраля 2020 года № 436. Зарегистрировано Департаментом юстиции Костанайской области 27 февраля 2020 года № 8986.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22 979 542,5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17 559 318,0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1 161 268,0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4 213 242,5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23 603 347,7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38 800,0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38 800,0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- 662 605,2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662 605,2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22979542,5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23603347,7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