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a30d" w14:textId="407a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Горняцкий и Качар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10 января 2020 года № 420. Зарегистрировано Департаментом юстиции Костанайской области 14 января 2020 года № 8879.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Горняцкий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- 44 593,2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2 021,7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16,3 тысячи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42 555,2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44 593,2 тысячи тенге;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Рудного Костанайской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объемы бюджетных субвенций, передаваемых из городского бюджета города Рудного в бюджет поселка Горняцкий, на 2020 год составляют 32 192,0 тысячи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объемы бюджетных изъятий, передаваемых из бюджета поселка Горняцкий в городской бюджет города Рудного, на 2020 год составляют 0,0 тысяч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Качар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310 294,5 тысячи тенге, в том числе по: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26 791,2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502,0 тысячи тенге;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283 001,3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316 048,0 тысяч тенге;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-5 753,5 тысячи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5 753,5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города Рудного Костанайской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объемы бюджетных субвенций, передаваемых из городского бюджета города Рудного в бюджет поселка Качар, на 2020 год составляют 205 557,0 тысяч тенге.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объемы бюджетных изъятий, передаваемых из бюджета поселка Качар в городской бюджет города Рудного, на 2020 год составляют 0,0 тысяч тенге.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шестнадцатой очередной сессии, секретарь Рудненского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Рудненского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Горняцкий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Рудного Костанайской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Рудненского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Горняцкий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Рудненского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Горняцкий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Рудненского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2020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Рудного Костанайской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Рудненского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Рудненского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