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0445" w14:textId="5870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28 декабря 2020 года № 549. Зарегистрировано Департаментом юстиции Костанайской области 30 декабря 2020 года № 9681.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Костаная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64474735,4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41080639,0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169823,0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1400225,7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21824047,7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70282254,1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163400,0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2638590,0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-8282708,7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8282708,7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Костаная Костанайской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изъятий в областной бюджет из бюджета города на 2021 год в сумме 18819750,0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субвенций, передаваемых из областного бюджета бюджету города на 2021 год составляет 0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2021 год предусмотрено поступление целевых текущих трансфертов,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представляющих специальные услуги в государственных организациях социальной защиты населения в сумме 32881,0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в сумме 71760,0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731982,0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в сумме 162949,0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167690,0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185,0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 в сумме 95773,0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 в сумме 643200,0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99384,0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методом ресайклирования в сумме 57400,0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и мест общего пользования в сумме 282109,0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очистку логов в сумме 20000,0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дежурного (служебного) автотранспорта в сумме 13854,0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аудиконференцсвязи и синхронного перевода речи в сумме 45272,0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в сумме 737239,0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2021 год предусмотрено поступление целевых трансфертов на развитие,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2406568,0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8503064,0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4326694,0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благоустройства городов и населенных пунктов в сумме 133991,0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государственных органов в сумме 4325,0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746111,0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резервного электрооборудования для водоснабжения и водоотведения для государственного коммунального предприятия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в сумме 105754,0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2021 год предусмотрено поступление средств из областного бюджета,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 и (или) строительство жилья в сумме 6182055,0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2021 год в сумме 28945,0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города Костаная Костанайской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Бибин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Костаная Костанайской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64474735,4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-8282708,7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2022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Костаная Костанайской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-4226351,0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-1224606,0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