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5d55" w14:textId="963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июля 2020 года № 1082. Зарегистрировано Департаментом юстиции Костанайской области 27 июля 2020 года № 9342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"Реконструкция самотечного канализационного коллектора диаметром-800 миллиметров от камеры на пересечении улиц Камшат Доненбаевой – Узкоколейная до канализационной насосной станции № 8 со сливной станцией города Костанай" на земельный участок, общей площадью 2,3958 гектар, расположенный на пересечении улиц Камшат Доненбаевой – Узкоколейная.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