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5586" w14:textId="4375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июня 2020 года № 960. Зарегистрировано Департаментом юстиции Костанайской области 26 июня 2020 года № 9291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водопровода по улице Мирошниченко в границах улиц Волынова-Кочубея жилой дом № 6 города Костанай" на земельный участок общей площадью 0,8383 гектара, расположенный по улице Мирошниченко в границах улиц Волынова - Кочубея.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