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e116" w14:textId="0c7e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февраля 2015 года № 291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31 марта 2020 года № 465. Зарегистрировано Департаментом юстиции Костанайской области 14 апреля 2020 года № 9111. Утратило силу решением маслихата города Костаная Костанайской области от 9 февраля 2024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марта 2015 года в газете "Наш Костанай", зарегистрировано в Реестре государственной регистрации нормативных правовых актов за № 5400)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города Костаная (далее – услугополучатель)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города Костаная" (далее –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– портал) на альтернативной основе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