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ead" w14:textId="834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2018 года № 656 "Об установлении норматива отчисления части чистого дохода коммунальных государственных предприятий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марта 2020 года № 576. Зарегистрировано Департаментом юстиции Костанайской области 31 марта 2020 года № 9071. Утратило силу постановлением акимата города Костаная Костанайской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установлении норматива отчисления части чистого дохода коммунальных государственных предприятий города Костаная"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7692)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акимата города Костаная в бюджет города Костаная определяется следующим образом: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с суммы, превышающей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отчисления части чистого дохода для государственного коммунального предприятия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2019 года определить в размере 5 процентов.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