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9933" w14:textId="70f9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7 октября 2013 года № 171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13 марта 2020 года № 457. Зарегистрировано Департаментом юстиции Костанайской области 18 марта 2020 года № 9034. Утратило силу решением маслихата города Костаная Костанайской области от 1 ноября 2021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Костанайский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возмещении затрат на обучение на дому детей с ограниченными возможностями из числа инвалидов" от 7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ноября 2013 года в газете "Наш Костанай", зарегистрировано в Реестре государственной регистрации нормативных правовых актов под № 4281)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для возмещения затрат на обучение получатель представляет следующие документы: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