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5d42" w14:textId="9f25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декабря 2020 года № 475. Зарегистрировано Департаментом юстиции Костанайской области 28 декабря 2020 года № 9658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или снятия ограничительных мероприятий и карантина,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Костанайской области от 15 декабря 2020 года № 01-08/2954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в связи с возникновением заразной болезни – грипп птиц, в селе Юльевка Сулукольского сельского округа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карантина" от 22 сентября 2020 года № 328 (опубликовано 22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9466).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дополнения в постановление акимата от 22 сентября 2020 года № 328 "Об установлении карантина" от 25 сентября 2020 года № 331 (опубликовано 26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9468).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изменения в постановление акимата от 22 сентября 2020 года № 328 "Об установлении карантина" от 29 сентября 2020 года № 336 (опубликовано 30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9473).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22 сентября 2020 года № 328 "Об установлении карантина" от 8 октября 2020 года № 352 (опубликовано 8 октября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9489).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дополнения в постановление акимата от 22 сентября 2020 года № 328 "Об установлении карантина" от 30 ноября 2020 года № 436 (опубликовано 2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9601).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