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c8e6" w14:textId="d61c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удобрения, а также объемов бюджетных средств на субсидирование удобрений (за исключением органических),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апреля 2020 года № 161. Зарегистрировано Департаментом юстиции Костанайской области 30 апреля 2020 года № 9153.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нормы субсидий на удобрения (за исключением органических),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бюджетных средств на субсидирование удобрений (за исключением органических),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(за исключением органических), на 2020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10.07.2020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(нитрат аммония)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А, марка Б (высший сорт, первый сорт, второй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А 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DASH %46 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Суперфосфат порошкообразный, обогащенный микроэлементами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высшего и первого сортов,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марки: 10:46:0, 10:48:0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Hydroponica SOP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Нитроаммофоска марка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 менее % азот аммонийный-н.м. 6,0; Р2О5-11,0; SO3-15.0; СаО-14,0;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(Р2О5-н.м. 14%, К2О-до 8,0%, СаО-н.м. 13,2%, MgO-н.м. 0,45%)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11,0%,SO3-до 10,0%, СаО-н.м. 13,5%, MgO-н.м. 0,45%)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органический углерод-14,0; гуминовые кислоты – 16,0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органический углерод -14,0; гуминовые кислоты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N-12, Р2О5-61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Моноаммонийфосфат специальный водорастворимый кристаллический очищенный марки 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Моноаммонийфосфат специальный водорастворимый кристаллический очищенный марки 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Hydroponica MAP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P-52, K-34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Hydroponica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"НИТРОКАЛЬЦИЙФОСФАТ" НИТРОФОС марки 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"НИТРОКАЛЬЦИЙФОСФАТ" НИТРОФОС марки 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Жидкое комплексное удобрение (ЖКУ)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Zn-2,5, фитосоедение Mn-1,0, фитосоедение Сo-0,5, фитоесоедение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Vita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Tera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Vita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Tera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Vita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Tera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Vita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Tera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Vita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YaraTera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Vita Brassitrel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Нитрат магния (магниевая селитра)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(свекловичный)/FERTIGRAIN BETA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Fe-9,8%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минеральное удобрение Плантафол 10:54:10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минеральное удобрение Плантафол 20:20:20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минеральное удобрение Плантафол 5:15:45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N-3,0; К2О-3,0, С-10,0, Zn-0,5, Mn-0,5, Mo-0,2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N-6; Р-16; К-31, MgO-2, Fe-0,4, Zn-0,1, B-0,5, Mn-0,7 , Cu-0,01, Mo-0,005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Р-40; К-25, MgO-2, B-2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N-19; Р-19; К-19, MgO-2, Fe-0,05, Zn-0,2, B-0,1, Mn-0,2 , Cu-0,2, Mo-0,002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Агрохимикат "Нутривант Плюс" пивоваренный ячмень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N-12; Р-5; К-27, CaO-8, Fe-0,1, Zn-0,1, B-0,1, Mn-0,1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Агрохимикат "Нутривант Плюс" сахарная свекла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N-6; Р-18; К-37, MgO-2, Fe-0,08, Zn-0,02, B-0,02, Mn-0,04 , Cu-0,005, Mo-0,005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N-19; Р-19;К-19, MgO-3,S-2,4, Fe-0,2, Zn-0,052, B-0,02, Mn-0,0025, Cu-0,0025, Mo-0,0025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N-4; Р-24; К-32, MgO-2, Fe-0,01, Zn-0,05, B-1, Mn-0,05, Cu-0,025, Mo-0,001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Суприлд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 , B - 0,6, Na2O - 2,88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фльво 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Аминокислоты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аминокислоты; полипептиды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ФУЛЬВОГУМАТ, марки ЭКСПРЕСС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кислот-12%, калийные соли фульвовых кислот-3%, N-2,5%; K-1,35%; S-2,5%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ФУЛЬВОГУМАТ, марки ЭКСТРИМ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ФУЛЬВОГУМАТ, марки БИОБАРЬЕР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кислот-20%, калийные соли фульвовых кислот-5%, N-9,6%; K-22,5%; S-11,7%; SiO-8,3%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Фульвогумат, марки БИОСТАРТ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Keymag Ruby 10-00-40+2MgO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KeyMag 0-40-30+2MgO (Keymag Green 0-40-30+2MgO)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Keymag Indigo 00-00-30+8MgO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Novalon 30-10-10+ 2MgO+TE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Technofert Catalyst 19-6-14 (5MgO - 3,5S) 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SALİCA MAG 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регулятор, орг.-45%, углер.-19%, N-2,8%, K2O-5%, pH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NK 12-0-42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органические полимеры- 24-26%, гуминовые вещества- 2-3%, фульвовые кислоты- 2-3%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K2O-10, MgO-3, S-5, B-0,35, Cu-0,55 Fe-1, Mn-1,5, Mo-0,01,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Форрис (Forrice)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Универсальное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овощных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зерновых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бобовых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масличных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Органомикс, марка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Углеводы; N-3,13; К2О-7,95; Са- 2,91; Р2О5- 1,99; MgO-0,87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"Зерновые"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"Масличные"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Мо-3,0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органических),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3 378 002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3 038 004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