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9bb6" w14:textId="30c9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14 апреля 2020 года № 1. Зарегистрировано Департаментом юстиции Костанайской области 15 апреля 2020 года № 9124. Утратило силу решением акима Костанайской области от 25 июня 2020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Костанайской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аким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Костанайской области Карплюка С.А.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7 апреля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