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f4a5" w14:textId="1b1f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социального обеспечения, образования, культуры, спорта, ветеринарии и здравоохранения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8 октября 2020 года № 58/523. Зарегистрировано Департаментом юстиции Мангистауской области 19 октября 2020 года № 4321. Утратило силу решением Мунайлинского районного маслихата Мангистауской области от 3 ноября 2021 года № 11/65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11/65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акимата Мангистауской области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Конысбаева Г.).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58/523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Мунайлинского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социального обеспечения, образования, культуры, спорта, ветеринарии и здравоохранения проживающим и работающим в сельских населенных пунктах Мунайлинского района (далее – специалисты).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"Мунайлинский районный отдел занятости и социальных программ".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руководителями государственных организаций социального обеспечения, образования, культуры, спорта, ветеринарии и здравоохранения.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поддержка осуществляется путем перечисления на текущие счета специалистов через банки второго уровня или организации, имеющие лицензии на соответствующие виды банковских операций.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12 100 (двенадцать тысяч сто) тенге.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