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ae52" w14:textId="187a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Тупкараганского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 октября 2020 года № 48/356. Зарегистрировано Департаментом юстиции Мангистауской области 8 октября 2020 года № 4309.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25 мая 2020 года №05-10-937, Тупкараганский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решения Тупкараганского районного маслихата согласно приложению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А.Берішбаева).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48/356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Тупкараганского районного маслихата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решении Тупкараганского районного маслихата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28/193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2646, опубликовано 6 апреля 2015 года в информационно-правовой системе "Әділет"):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Тупкараганский районный маслихат РЕШИЛ:".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решении Тупкараганского районного маслихата от 3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3164, опубликовано 4 ноября 2016 года в информационно-правовой системе "Әділет"):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"О специальном государственном пособии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решении Тупкараганского районного маслихата от 5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17/142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3534, опубликовано 12 марта 2018 года в Эталонном контрольном банке нормативных правовых актов Республики Казахстан):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"О специальном государственном пособии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решении Тупкараганского районного маслихата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22/193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3695, опубликовано 7 августа 2018 года в Эталонном контрольном банке нормативных правовых актов Республики Казахстан):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"О специальном государственном пособии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