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9b70" w14:textId="75f9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Тупкараганского районного маслихата от 6 февраля 2009 года №16/101 "Ойын бизнесі саласындағы жеке тұлғаларға тіркелген бірыңғай салық көрсеткіштерін белгілеу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27 августа 2020 года № 46/348. Зарегистрировано Департаментом юстиции Мангистауской области 8 сентября 2020 года № 4279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Тупкараганского районного маслихата от 6 февраля 2009 года № 16/101 "Ойын бизнесі саласындағы жеке тұлғаларға тіркелген бірыңғай салық көрсеткіштерін белгілеу туралы" (зарегистрировано в Реестре государственной регистрации нормативных правовых актов за № 11-6-88, опубликовано 24 февраля 2009 года в газете "Ақкетік арайы").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специалист-юрист Ә.Нәдірқожақызы)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Озгамбаев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