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e79d" w14:textId="81ee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Тупкараганского районного маслихата от 11 декабря 2013 года № 17/111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16 марта 2020 года № 40/305. Зарегистрировано Департаментом юстиции Мангистауской области 2 апреля 2020 года № 4169. Утратило силу решением Тупкараганского районного маслихата Мангистауской области от 10 декабря 2020 года № 50/369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Тупкараганского районного маслихата Мангистауской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50/369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и на основании представления департамента юстиции Мангистауской области от 20 января 2020 года № 10-15-121, Тупкараганский районный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11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17/111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2330, опубликовано в информационно - правовой системе "Әділет" 15 января 2014 года)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(руководитель аппарата Кельбетова Э.) обеспечить государственную регистрацию настоящего решения в органах юстиции, размещение на интернет-ресурсе Тупкараганского районного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Тупкараганского районного маслихата по вопросам бюджета (председатель комиссии Берішбаева А.).    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Төлешов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